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AA3" w:rsidRPr="00964610" w:rsidRDefault="00B87AA3" w:rsidP="00B87AA3">
      <w:pPr>
        <w:pStyle w:val="3PressReleaseBodyText"/>
      </w:pPr>
      <w:bookmarkStart w:id="0" w:name="_GoBack"/>
      <w:bookmarkEnd w:id="0"/>
    </w:p>
    <w:p w:rsidR="00D71B6E" w:rsidRPr="00B87AA3" w:rsidRDefault="00D71B6E" w:rsidP="00D71B6E">
      <w:pPr>
        <w:spacing w:line="312" w:lineRule="auto"/>
        <w:rPr>
          <w:rFonts w:asciiTheme="minorHAnsi" w:hAnsiTheme="minorHAnsi" w:cs="Arial"/>
          <w:b/>
          <w:bCs/>
        </w:rPr>
      </w:pPr>
      <w:r w:rsidRPr="00B87AA3">
        <w:rPr>
          <w:rFonts w:asciiTheme="minorHAnsi" w:hAnsiTheme="minorHAnsi" w:cs="Arial"/>
          <w:b/>
          <w:bCs/>
        </w:rPr>
        <w:t>FOR IMMEDIATE RELEASE</w:t>
      </w:r>
    </w:p>
    <w:p w:rsidR="00D71B6E" w:rsidRPr="00B87AA3" w:rsidRDefault="00D71B6E" w:rsidP="00D71B6E">
      <w:pPr>
        <w:pStyle w:val="Header"/>
        <w:tabs>
          <w:tab w:val="left" w:pos="5580"/>
        </w:tabs>
        <w:spacing w:line="192" w:lineRule="auto"/>
        <w:rPr>
          <w:rFonts w:asciiTheme="minorHAnsi" w:hAnsiTheme="minorHAnsi" w:cs="Arial"/>
          <w:sz w:val="22"/>
          <w:szCs w:val="22"/>
        </w:rPr>
      </w:pPr>
    </w:p>
    <w:p w:rsidR="00D71B6E" w:rsidRPr="00B87AA3" w:rsidRDefault="00D71B6E" w:rsidP="00D71B6E">
      <w:pPr>
        <w:pStyle w:val="Header"/>
        <w:tabs>
          <w:tab w:val="left" w:pos="1800"/>
          <w:tab w:val="left" w:pos="5040"/>
          <w:tab w:val="left" w:pos="6660"/>
        </w:tabs>
        <w:spacing w:line="192" w:lineRule="auto"/>
        <w:rPr>
          <w:rFonts w:asciiTheme="minorHAnsi" w:hAnsiTheme="minorHAnsi" w:cs="Arial"/>
          <w:sz w:val="22"/>
          <w:szCs w:val="22"/>
        </w:rPr>
      </w:pPr>
      <w:r w:rsidRPr="00B87AA3">
        <w:rPr>
          <w:rFonts w:asciiTheme="minorHAnsi" w:hAnsiTheme="minorHAnsi" w:cs="Arial"/>
          <w:sz w:val="22"/>
          <w:szCs w:val="22"/>
        </w:rPr>
        <w:t>Investor Contact:</w:t>
      </w:r>
      <w:r w:rsidRPr="00B87AA3">
        <w:rPr>
          <w:rFonts w:asciiTheme="minorHAnsi" w:hAnsiTheme="minorHAnsi" w:cs="Arial"/>
          <w:sz w:val="22"/>
          <w:szCs w:val="22"/>
        </w:rPr>
        <w:tab/>
      </w:r>
      <w:r w:rsidR="00E76654" w:rsidRPr="00B87AA3">
        <w:rPr>
          <w:rFonts w:asciiTheme="minorHAnsi" w:hAnsiTheme="minorHAnsi" w:cs="Arial"/>
          <w:sz w:val="22"/>
          <w:szCs w:val="22"/>
        </w:rPr>
        <w:t xml:space="preserve">Chris Ogle </w:t>
      </w:r>
      <w:r w:rsidRPr="00B87AA3">
        <w:rPr>
          <w:rFonts w:asciiTheme="minorHAnsi" w:hAnsiTheme="minorHAnsi" w:cs="Arial"/>
          <w:sz w:val="22"/>
          <w:szCs w:val="22"/>
        </w:rPr>
        <w:tab/>
      </w:r>
      <w:r w:rsidRPr="00B87AA3">
        <w:rPr>
          <w:rFonts w:asciiTheme="minorHAnsi" w:hAnsiTheme="minorHAnsi" w:cs="Arial"/>
          <w:sz w:val="22"/>
          <w:szCs w:val="22"/>
        </w:rPr>
        <w:tab/>
        <w:t xml:space="preserve">Media Contact:  </w:t>
      </w:r>
      <w:r w:rsidRPr="00B87AA3">
        <w:rPr>
          <w:rFonts w:asciiTheme="minorHAnsi" w:hAnsiTheme="minorHAnsi" w:cs="Arial"/>
          <w:sz w:val="22"/>
          <w:szCs w:val="22"/>
        </w:rPr>
        <w:tab/>
      </w:r>
      <w:r w:rsidR="0088002B" w:rsidRPr="00B87AA3">
        <w:rPr>
          <w:rFonts w:asciiTheme="minorHAnsi" w:hAnsiTheme="minorHAnsi" w:cs="Arial"/>
          <w:sz w:val="22"/>
          <w:szCs w:val="22"/>
        </w:rPr>
        <w:t xml:space="preserve">Amber </w:t>
      </w:r>
      <w:r w:rsidR="00A9029B" w:rsidRPr="00B87AA3">
        <w:rPr>
          <w:rFonts w:asciiTheme="minorHAnsi" w:hAnsiTheme="minorHAnsi" w:cs="Arial"/>
          <w:sz w:val="22"/>
          <w:szCs w:val="22"/>
        </w:rPr>
        <w:t>Rensen</w:t>
      </w:r>
      <w:r w:rsidRPr="00B87AA3">
        <w:rPr>
          <w:rFonts w:asciiTheme="minorHAnsi" w:hAnsiTheme="minorHAnsi" w:cs="Arial"/>
          <w:sz w:val="22"/>
          <w:szCs w:val="22"/>
        </w:rPr>
        <w:t xml:space="preserve"> </w:t>
      </w:r>
    </w:p>
    <w:p w:rsidR="00D71B6E" w:rsidRPr="00B87AA3" w:rsidRDefault="00D71B6E" w:rsidP="00644A76">
      <w:pPr>
        <w:pStyle w:val="Header"/>
        <w:tabs>
          <w:tab w:val="left" w:pos="1800"/>
          <w:tab w:val="left" w:pos="5040"/>
          <w:tab w:val="left" w:pos="5580"/>
          <w:tab w:val="left" w:pos="6660"/>
        </w:tabs>
        <w:rPr>
          <w:rFonts w:asciiTheme="minorHAnsi" w:hAnsiTheme="minorHAnsi" w:cs="Arial"/>
          <w:sz w:val="22"/>
          <w:szCs w:val="22"/>
        </w:rPr>
      </w:pPr>
      <w:r w:rsidRPr="00B87AA3">
        <w:rPr>
          <w:rFonts w:asciiTheme="minorHAnsi" w:hAnsiTheme="minorHAnsi" w:cs="Arial"/>
          <w:sz w:val="22"/>
          <w:szCs w:val="22"/>
        </w:rPr>
        <w:tab/>
        <w:t>Levi Strauss &amp; Co.</w:t>
      </w:r>
      <w:r w:rsidRPr="00B87AA3">
        <w:rPr>
          <w:rFonts w:asciiTheme="minorHAnsi" w:hAnsiTheme="minorHAnsi" w:cs="Arial"/>
          <w:sz w:val="22"/>
          <w:szCs w:val="22"/>
        </w:rPr>
        <w:tab/>
      </w:r>
      <w:r w:rsidRPr="00B87AA3">
        <w:rPr>
          <w:rFonts w:asciiTheme="minorHAnsi" w:hAnsiTheme="minorHAnsi" w:cs="Arial"/>
          <w:sz w:val="22"/>
          <w:szCs w:val="22"/>
        </w:rPr>
        <w:tab/>
      </w:r>
      <w:r w:rsidRPr="00B87AA3">
        <w:rPr>
          <w:rFonts w:asciiTheme="minorHAnsi" w:hAnsiTheme="minorHAnsi" w:cs="Arial"/>
          <w:sz w:val="22"/>
          <w:szCs w:val="22"/>
        </w:rPr>
        <w:tab/>
      </w:r>
      <w:r w:rsidRPr="00B87AA3">
        <w:rPr>
          <w:rFonts w:asciiTheme="minorHAnsi" w:hAnsiTheme="minorHAnsi" w:cs="Arial"/>
          <w:sz w:val="22"/>
          <w:szCs w:val="22"/>
        </w:rPr>
        <w:tab/>
        <w:t>Levi Strauss &amp; Co.</w:t>
      </w:r>
    </w:p>
    <w:p w:rsidR="00E12740" w:rsidRPr="00B87AA3" w:rsidRDefault="00D71B6E" w:rsidP="00644A76">
      <w:pPr>
        <w:tabs>
          <w:tab w:val="left" w:pos="1800"/>
          <w:tab w:val="left" w:pos="6660"/>
        </w:tabs>
        <w:rPr>
          <w:rFonts w:asciiTheme="minorHAnsi" w:eastAsia="Times New Roman" w:hAnsiTheme="minorHAnsi" w:cs="Arial"/>
        </w:rPr>
      </w:pPr>
      <w:r w:rsidRPr="00B87AA3">
        <w:rPr>
          <w:rFonts w:asciiTheme="minorHAnsi" w:hAnsiTheme="minorHAnsi" w:cs="Arial"/>
        </w:rPr>
        <w:tab/>
      </w:r>
      <w:r w:rsidR="00E12740" w:rsidRPr="00B87AA3">
        <w:rPr>
          <w:rFonts w:asciiTheme="minorHAnsi" w:hAnsiTheme="minorHAnsi" w:cs="Arial"/>
        </w:rPr>
        <w:t>(800) 438-0349</w:t>
      </w:r>
      <w:r w:rsidR="00E12740" w:rsidRPr="00B87AA3">
        <w:rPr>
          <w:rFonts w:asciiTheme="minorHAnsi" w:hAnsiTheme="minorHAnsi" w:cs="Arial"/>
        </w:rPr>
        <w:tab/>
      </w:r>
      <w:r w:rsidR="00E12740" w:rsidRPr="00B87AA3">
        <w:rPr>
          <w:rFonts w:asciiTheme="minorHAnsi" w:eastAsia="Times New Roman" w:hAnsiTheme="minorHAnsi" w:cs="Arial"/>
        </w:rPr>
        <w:t>(415) 501-7777</w:t>
      </w:r>
    </w:p>
    <w:p w:rsidR="00E12740" w:rsidRPr="00B87AA3" w:rsidDel="00E12740" w:rsidRDefault="00E12740" w:rsidP="00B95D20">
      <w:pPr>
        <w:tabs>
          <w:tab w:val="left" w:pos="1800"/>
          <w:tab w:val="left" w:pos="6660"/>
        </w:tabs>
        <w:rPr>
          <w:rFonts w:asciiTheme="minorHAnsi" w:eastAsia="Times New Roman" w:hAnsiTheme="minorHAnsi" w:cs="Arial"/>
        </w:rPr>
      </w:pPr>
      <w:r w:rsidRPr="00B87AA3">
        <w:rPr>
          <w:rFonts w:asciiTheme="minorHAnsi" w:eastAsia="Times New Roman" w:hAnsiTheme="minorHAnsi" w:cs="Arial"/>
        </w:rPr>
        <w:tab/>
      </w:r>
      <w:hyperlink r:id="rId6" w:history="1">
        <w:r w:rsidR="00B87AA3" w:rsidRPr="00964610">
          <w:rPr>
            <w:rStyle w:val="Hyperlink"/>
            <w:rFonts w:cs="Arial"/>
          </w:rPr>
          <w:t>Investor-relations@levi.com</w:t>
        </w:r>
      </w:hyperlink>
      <w:r w:rsidR="00D71B6E" w:rsidRPr="00B87AA3">
        <w:rPr>
          <w:rFonts w:asciiTheme="minorHAnsi" w:eastAsia="Times New Roman" w:hAnsiTheme="minorHAnsi" w:cs="Arial"/>
        </w:rPr>
        <w:tab/>
      </w:r>
      <w:hyperlink r:id="rId7" w:history="1">
        <w:r w:rsidRPr="00B87AA3">
          <w:rPr>
            <w:rStyle w:val="Hyperlink"/>
            <w:rFonts w:asciiTheme="minorHAnsi" w:eastAsia="Times New Roman" w:hAnsiTheme="minorHAnsi" w:cs="Arial"/>
          </w:rPr>
          <w:t>newsmediarequests@levi.com</w:t>
        </w:r>
      </w:hyperlink>
    </w:p>
    <w:tbl>
      <w:tblPr>
        <w:tblW w:w="10080" w:type="dxa"/>
        <w:tblInd w:w="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E12740" w:rsidRPr="00B87AA3" w:rsidTr="00E12740">
        <w:trPr>
          <w:trHeight w:hRule="exact" w:val="260"/>
        </w:trPr>
        <w:tc>
          <w:tcPr>
            <w:tcW w:w="10080" w:type="dxa"/>
            <w:tcMar>
              <w:top w:w="0" w:type="dxa"/>
              <w:left w:w="60" w:type="dxa"/>
              <w:bottom w:w="40" w:type="dxa"/>
              <w:right w:w="60" w:type="dxa"/>
            </w:tcMar>
            <w:vAlign w:val="bottom"/>
          </w:tcPr>
          <w:p w:rsidR="00E12740" w:rsidRPr="00B87AA3" w:rsidRDefault="00E12740" w:rsidP="00E12740">
            <w:pPr>
              <w:rPr>
                <w:rFonts w:asciiTheme="minorHAnsi" w:hAnsiTheme="minorHAnsi"/>
              </w:rPr>
            </w:pPr>
          </w:p>
        </w:tc>
      </w:tr>
    </w:tbl>
    <w:p w:rsidR="00D71B6E" w:rsidRPr="00B87AA3" w:rsidRDefault="00D71B6E" w:rsidP="00E12740">
      <w:pPr>
        <w:pStyle w:val="BodyText"/>
        <w:jc w:val="left"/>
        <w:rPr>
          <w:rFonts w:asciiTheme="minorHAnsi" w:hAnsiTheme="minorHAnsi" w:cs="Arial"/>
          <w:sz w:val="22"/>
          <w:szCs w:val="22"/>
        </w:rPr>
      </w:pPr>
    </w:p>
    <w:p w:rsidR="00476B3F" w:rsidRPr="00644A76" w:rsidRDefault="00D62227" w:rsidP="00F07D15">
      <w:pPr>
        <w:pStyle w:val="BodyText"/>
        <w:rPr>
          <w:rFonts w:asciiTheme="minorHAnsi" w:hAnsiTheme="minorHAnsi" w:cs="Arial"/>
          <w:sz w:val="28"/>
          <w:szCs w:val="22"/>
        </w:rPr>
      </w:pPr>
      <w:r w:rsidRPr="00644A76">
        <w:rPr>
          <w:rFonts w:asciiTheme="minorHAnsi" w:hAnsiTheme="minorHAnsi" w:cs="Arial"/>
          <w:sz w:val="28"/>
          <w:szCs w:val="22"/>
        </w:rPr>
        <w:t xml:space="preserve">LEVI STRAUSS &amp; CO. TO WEBCAST </w:t>
      </w:r>
    </w:p>
    <w:p w:rsidR="00D62227" w:rsidRPr="00644A76" w:rsidRDefault="000E31FB" w:rsidP="00476B3F">
      <w:pPr>
        <w:pStyle w:val="BodyText"/>
        <w:rPr>
          <w:rFonts w:asciiTheme="minorHAnsi" w:hAnsiTheme="minorHAnsi" w:cs="Arial"/>
          <w:sz w:val="28"/>
          <w:szCs w:val="22"/>
        </w:rPr>
      </w:pPr>
      <w:r>
        <w:rPr>
          <w:rFonts w:asciiTheme="minorHAnsi" w:hAnsiTheme="minorHAnsi" w:cs="Arial"/>
          <w:sz w:val="28"/>
          <w:szCs w:val="22"/>
        </w:rPr>
        <w:t>FOURTH</w:t>
      </w:r>
      <w:r w:rsidR="006255AD" w:rsidRPr="00644A76">
        <w:rPr>
          <w:rFonts w:asciiTheme="minorHAnsi" w:hAnsiTheme="minorHAnsi" w:cs="Arial"/>
          <w:sz w:val="28"/>
          <w:szCs w:val="22"/>
        </w:rPr>
        <w:t>-</w:t>
      </w:r>
      <w:r w:rsidR="00D62227" w:rsidRPr="00644A76">
        <w:rPr>
          <w:rFonts w:asciiTheme="minorHAnsi" w:hAnsiTheme="minorHAnsi" w:cs="Arial"/>
          <w:sz w:val="28"/>
          <w:szCs w:val="22"/>
        </w:rPr>
        <w:t xml:space="preserve">QUARTER </w:t>
      </w:r>
      <w:r w:rsidR="008A0879">
        <w:rPr>
          <w:rFonts w:asciiTheme="minorHAnsi" w:hAnsiTheme="minorHAnsi" w:cs="Arial"/>
          <w:sz w:val="28"/>
          <w:szCs w:val="22"/>
        </w:rPr>
        <w:t xml:space="preserve">AND FISCAL YEAR </w:t>
      </w:r>
      <w:r w:rsidR="005F7B54">
        <w:rPr>
          <w:rFonts w:asciiTheme="minorHAnsi" w:hAnsiTheme="minorHAnsi" w:cs="Arial"/>
          <w:sz w:val="28"/>
          <w:szCs w:val="22"/>
        </w:rPr>
        <w:t>2015</w:t>
      </w:r>
      <w:r w:rsidR="007A1843" w:rsidRPr="00644A76">
        <w:rPr>
          <w:rFonts w:asciiTheme="minorHAnsi" w:hAnsiTheme="minorHAnsi" w:cs="Arial"/>
          <w:sz w:val="28"/>
          <w:szCs w:val="22"/>
        </w:rPr>
        <w:t xml:space="preserve"> </w:t>
      </w:r>
      <w:r w:rsidR="00D62227" w:rsidRPr="00644A76">
        <w:rPr>
          <w:rFonts w:asciiTheme="minorHAnsi" w:hAnsiTheme="minorHAnsi" w:cs="Arial"/>
          <w:sz w:val="28"/>
          <w:szCs w:val="22"/>
        </w:rPr>
        <w:t>EARNINGS CONFERENCE CALL</w:t>
      </w:r>
    </w:p>
    <w:p w:rsidR="00D62227" w:rsidRPr="00B87AA3" w:rsidRDefault="00D62227" w:rsidP="00D62227">
      <w:pPr>
        <w:pStyle w:val="BodyText"/>
        <w:spacing w:line="360" w:lineRule="auto"/>
        <w:jc w:val="left"/>
        <w:rPr>
          <w:rFonts w:asciiTheme="minorHAnsi" w:hAnsiTheme="minorHAnsi" w:cs="Arial"/>
          <w:b w:val="0"/>
          <w:bCs w:val="0"/>
          <w:i/>
          <w:iCs/>
          <w:sz w:val="22"/>
          <w:szCs w:val="22"/>
        </w:rPr>
      </w:pPr>
      <w:r w:rsidRPr="00B87AA3">
        <w:rPr>
          <w:rFonts w:asciiTheme="minorHAnsi" w:hAnsiTheme="minorHAnsi" w:cs="Arial"/>
          <w:i/>
          <w:iCs/>
          <w:sz w:val="22"/>
          <w:szCs w:val="22"/>
        </w:rPr>
        <w:t xml:space="preserve">            </w:t>
      </w:r>
    </w:p>
    <w:p w:rsidR="00FA78D2" w:rsidRPr="00B87AA3" w:rsidRDefault="00E76654" w:rsidP="002C0E2F">
      <w:pPr>
        <w:spacing w:after="240"/>
        <w:rPr>
          <w:rFonts w:asciiTheme="minorHAnsi" w:hAnsiTheme="minorHAnsi" w:cs="Arial"/>
        </w:rPr>
      </w:pPr>
      <w:r w:rsidRPr="00B87AA3">
        <w:rPr>
          <w:rFonts w:asciiTheme="minorHAnsi" w:hAnsiTheme="minorHAnsi" w:cs="Arial"/>
          <w:b/>
        </w:rPr>
        <w:t>SAN FRANCISCO (</w:t>
      </w:r>
      <w:r w:rsidR="008A0879">
        <w:rPr>
          <w:rFonts w:asciiTheme="minorHAnsi" w:hAnsiTheme="minorHAnsi" w:cs="Arial"/>
          <w:b/>
        </w:rPr>
        <w:t>February 4</w:t>
      </w:r>
      <w:r w:rsidR="0088002B" w:rsidRPr="00B87AA3">
        <w:rPr>
          <w:rFonts w:asciiTheme="minorHAnsi" w:hAnsiTheme="minorHAnsi" w:cs="Arial"/>
          <w:b/>
        </w:rPr>
        <w:t>,</w:t>
      </w:r>
      <w:r w:rsidR="00A810BB" w:rsidRPr="00B87AA3">
        <w:rPr>
          <w:rFonts w:asciiTheme="minorHAnsi" w:hAnsiTheme="minorHAnsi" w:cs="Arial"/>
          <w:b/>
        </w:rPr>
        <w:t xml:space="preserve"> </w:t>
      </w:r>
      <w:r w:rsidR="008A0879">
        <w:rPr>
          <w:rFonts w:asciiTheme="minorHAnsi" w:hAnsiTheme="minorHAnsi" w:cs="Arial"/>
          <w:b/>
        </w:rPr>
        <w:t>2016</w:t>
      </w:r>
      <w:r w:rsidR="00D62227" w:rsidRPr="00B87AA3">
        <w:rPr>
          <w:rFonts w:asciiTheme="minorHAnsi" w:hAnsiTheme="minorHAnsi" w:cs="Arial"/>
          <w:b/>
        </w:rPr>
        <w:t>)</w:t>
      </w:r>
      <w:r w:rsidR="00D62227" w:rsidRPr="00B87AA3">
        <w:rPr>
          <w:rFonts w:asciiTheme="minorHAnsi" w:hAnsiTheme="minorHAnsi" w:cs="Arial"/>
        </w:rPr>
        <w:t xml:space="preserve"> – Levi Strauss &amp; Co. (LS&amp;Co.) will host a conference call to discuss the company’s </w:t>
      </w:r>
      <w:r w:rsidR="00FE0317" w:rsidRPr="00B87AA3">
        <w:rPr>
          <w:rFonts w:asciiTheme="minorHAnsi" w:hAnsiTheme="minorHAnsi" w:cs="Arial"/>
        </w:rPr>
        <w:t>financial results for the</w:t>
      </w:r>
      <w:r w:rsidR="003974D8" w:rsidRPr="00B87AA3">
        <w:rPr>
          <w:rFonts w:asciiTheme="minorHAnsi" w:hAnsiTheme="minorHAnsi" w:cs="Arial"/>
        </w:rPr>
        <w:t xml:space="preserve"> </w:t>
      </w:r>
      <w:r w:rsidR="00226D48">
        <w:rPr>
          <w:rFonts w:asciiTheme="minorHAnsi" w:hAnsiTheme="minorHAnsi" w:cs="Arial"/>
        </w:rPr>
        <w:t>fourth</w:t>
      </w:r>
      <w:r w:rsidR="00046371">
        <w:rPr>
          <w:rFonts w:asciiTheme="minorHAnsi" w:hAnsiTheme="minorHAnsi" w:cs="Arial"/>
        </w:rPr>
        <w:t xml:space="preserve"> </w:t>
      </w:r>
      <w:r w:rsidR="007A1843" w:rsidRPr="00B87AA3">
        <w:rPr>
          <w:rFonts w:asciiTheme="minorHAnsi" w:hAnsiTheme="minorHAnsi" w:cs="Arial"/>
        </w:rPr>
        <w:t xml:space="preserve">quarter </w:t>
      </w:r>
      <w:r w:rsidR="00046371">
        <w:rPr>
          <w:rFonts w:asciiTheme="minorHAnsi" w:hAnsiTheme="minorHAnsi" w:cs="Arial"/>
        </w:rPr>
        <w:t xml:space="preserve">and fiscal year </w:t>
      </w:r>
      <w:r w:rsidR="00D62227" w:rsidRPr="001A7999">
        <w:rPr>
          <w:rFonts w:asciiTheme="minorHAnsi" w:hAnsiTheme="minorHAnsi" w:cs="Arial"/>
        </w:rPr>
        <w:t>ended</w:t>
      </w:r>
      <w:r w:rsidR="00900AFE" w:rsidRPr="001A7999">
        <w:rPr>
          <w:rFonts w:asciiTheme="minorHAnsi" w:hAnsiTheme="minorHAnsi" w:cs="Arial"/>
        </w:rPr>
        <w:t xml:space="preserve"> </w:t>
      </w:r>
      <w:r w:rsidR="008A0879">
        <w:rPr>
          <w:rFonts w:asciiTheme="minorHAnsi" w:hAnsiTheme="minorHAnsi" w:cs="Arial"/>
        </w:rPr>
        <w:t>November 29</w:t>
      </w:r>
      <w:r w:rsidR="00C4162C" w:rsidRPr="001A7999">
        <w:rPr>
          <w:rFonts w:asciiTheme="minorHAnsi" w:hAnsiTheme="minorHAnsi" w:cs="Arial"/>
        </w:rPr>
        <w:t>, 2015</w:t>
      </w:r>
      <w:r w:rsidR="00D62227" w:rsidRPr="001A7999">
        <w:rPr>
          <w:rFonts w:asciiTheme="minorHAnsi" w:hAnsiTheme="minorHAnsi" w:cs="Arial"/>
        </w:rPr>
        <w:t xml:space="preserve">. The call will be held on </w:t>
      </w:r>
      <w:r w:rsidR="008A0879">
        <w:rPr>
          <w:rFonts w:asciiTheme="minorHAnsi" w:hAnsiTheme="minorHAnsi" w:cs="Arial"/>
        </w:rPr>
        <w:t>Thursday, February 11</w:t>
      </w:r>
      <w:r w:rsidR="00732411" w:rsidRPr="001A7999">
        <w:rPr>
          <w:rFonts w:asciiTheme="minorHAnsi" w:hAnsiTheme="minorHAnsi" w:cs="Arial"/>
        </w:rPr>
        <w:t>,</w:t>
      </w:r>
      <w:r w:rsidR="007A1843" w:rsidRPr="001A7999">
        <w:rPr>
          <w:rFonts w:asciiTheme="minorHAnsi" w:hAnsiTheme="minorHAnsi" w:cs="Arial"/>
        </w:rPr>
        <w:t xml:space="preserve"> a</w:t>
      </w:r>
      <w:r w:rsidR="00D62227" w:rsidRPr="001A7999">
        <w:rPr>
          <w:rFonts w:asciiTheme="minorHAnsi" w:hAnsiTheme="minorHAnsi" w:cs="Arial"/>
        </w:rPr>
        <w:t xml:space="preserve">t </w:t>
      </w:r>
      <w:r w:rsidR="002C0E2F" w:rsidRPr="001A7999">
        <w:rPr>
          <w:rFonts w:asciiTheme="minorHAnsi" w:hAnsiTheme="minorHAnsi" w:cs="Arial"/>
        </w:rPr>
        <w:t>1</w:t>
      </w:r>
      <w:r w:rsidR="00D62227" w:rsidRPr="001A7999">
        <w:rPr>
          <w:rFonts w:asciiTheme="minorHAnsi" w:hAnsiTheme="minorHAnsi" w:cs="Arial"/>
        </w:rPr>
        <w:t xml:space="preserve">:00 p.m. </w:t>
      </w:r>
      <w:r w:rsidR="00607E93" w:rsidRPr="001A7999">
        <w:rPr>
          <w:rFonts w:asciiTheme="minorHAnsi" w:hAnsiTheme="minorHAnsi" w:cs="Arial"/>
        </w:rPr>
        <w:t>Pacific</w:t>
      </w:r>
      <w:r w:rsidR="00D62227" w:rsidRPr="001A7999">
        <w:rPr>
          <w:rFonts w:asciiTheme="minorHAnsi" w:hAnsiTheme="minorHAnsi" w:cs="Arial"/>
        </w:rPr>
        <w:t xml:space="preserve"> Time</w:t>
      </w:r>
      <w:r w:rsidR="00607E93" w:rsidRPr="001A7999">
        <w:rPr>
          <w:rFonts w:asciiTheme="minorHAnsi" w:hAnsiTheme="minorHAnsi" w:cs="Arial"/>
        </w:rPr>
        <w:t xml:space="preserve"> / 4:00 p.m. Eastern Time</w:t>
      </w:r>
      <w:r w:rsidR="00D62227" w:rsidRPr="001A7999">
        <w:rPr>
          <w:rFonts w:asciiTheme="minorHAnsi" w:hAnsiTheme="minorHAnsi" w:cs="Arial"/>
        </w:rPr>
        <w:t>, and will be hosted</w:t>
      </w:r>
      <w:r w:rsidR="00D62227" w:rsidRPr="00B87AA3">
        <w:rPr>
          <w:rFonts w:asciiTheme="minorHAnsi" w:hAnsiTheme="minorHAnsi" w:cs="Arial"/>
        </w:rPr>
        <w:t xml:space="preserve"> by </w:t>
      </w:r>
      <w:r w:rsidR="00D33F9E" w:rsidRPr="00B87AA3">
        <w:rPr>
          <w:rFonts w:asciiTheme="minorHAnsi" w:hAnsiTheme="minorHAnsi" w:cs="Arial"/>
        </w:rPr>
        <w:t>Chip Bergh</w:t>
      </w:r>
      <w:r w:rsidR="00D62227" w:rsidRPr="00B87AA3">
        <w:rPr>
          <w:rFonts w:asciiTheme="minorHAnsi" w:hAnsiTheme="minorHAnsi" w:cs="Arial"/>
        </w:rPr>
        <w:t xml:space="preserve">, </w:t>
      </w:r>
      <w:r w:rsidR="00617A83" w:rsidRPr="00B87AA3">
        <w:rPr>
          <w:rFonts w:asciiTheme="minorHAnsi" w:hAnsiTheme="minorHAnsi" w:cs="Arial"/>
        </w:rPr>
        <w:t xml:space="preserve">president and </w:t>
      </w:r>
      <w:r w:rsidR="00D62227" w:rsidRPr="00B87AA3">
        <w:rPr>
          <w:rFonts w:asciiTheme="minorHAnsi" w:hAnsiTheme="minorHAnsi" w:cs="Arial"/>
        </w:rPr>
        <w:t>chief executive officer</w:t>
      </w:r>
      <w:r w:rsidR="00DB05E9" w:rsidRPr="00B87AA3">
        <w:rPr>
          <w:rFonts w:asciiTheme="minorHAnsi" w:hAnsiTheme="minorHAnsi" w:cs="Arial"/>
        </w:rPr>
        <w:t>,</w:t>
      </w:r>
      <w:r w:rsidR="00617A83" w:rsidRPr="00B87AA3">
        <w:rPr>
          <w:rFonts w:asciiTheme="minorHAnsi" w:hAnsiTheme="minorHAnsi" w:cs="Arial"/>
        </w:rPr>
        <w:t xml:space="preserve"> and </w:t>
      </w:r>
      <w:r w:rsidR="002A787F" w:rsidRPr="00B87AA3">
        <w:rPr>
          <w:rFonts w:asciiTheme="minorHAnsi" w:hAnsiTheme="minorHAnsi" w:cs="Arial"/>
        </w:rPr>
        <w:t>Harmit Singh</w:t>
      </w:r>
      <w:r w:rsidR="00D62227" w:rsidRPr="00B87AA3">
        <w:rPr>
          <w:rFonts w:asciiTheme="minorHAnsi" w:hAnsiTheme="minorHAnsi" w:cs="Arial"/>
        </w:rPr>
        <w:t xml:space="preserve">, </w:t>
      </w:r>
      <w:r w:rsidR="00617A83" w:rsidRPr="00B87AA3">
        <w:rPr>
          <w:rFonts w:asciiTheme="minorHAnsi" w:hAnsiTheme="minorHAnsi" w:cs="Arial"/>
        </w:rPr>
        <w:t xml:space="preserve">executive vice president and </w:t>
      </w:r>
      <w:r w:rsidR="00D62227" w:rsidRPr="00B87AA3">
        <w:rPr>
          <w:rFonts w:asciiTheme="minorHAnsi" w:hAnsiTheme="minorHAnsi" w:cs="Arial"/>
        </w:rPr>
        <w:t>chief financial officer</w:t>
      </w:r>
      <w:r w:rsidR="00617A83" w:rsidRPr="00B87AA3">
        <w:rPr>
          <w:rFonts w:asciiTheme="minorHAnsi" w:hAnsiTheme="minorHAnsi" w:cs="Arial"/>
        </w:rPr>
        <w:t>.</w:t>
      </w:r>
      <w:r w:rsidR="00D62227" w:rsidRPr="00B87AA3">
        <w:rPr>
          <w:rFonts w:asciiTheme="minorHAnsi" w:hAnsiTheme="minorHAnsi" w:cs="Arial"/>
        </w:rPr>
        <w:t xml:space="preserve"> </w:t>
      </w:r>
    </w:p>
    <w:p w:rsidR="008A0879" w:rsidRPr="008A0879" w:rsidRDefault="00D62227" w:rsidP="008A0879">
      <w:pPr>
        <w:spacing w:after="240"/>
        <w:rPr>
          <w:rFonts w:asciiTheme="minorHAnsi" w:hAnsiTheme="minorHAnsi"/>
          <w:bCs/>
        </w:rPr>
      </w:pPr>
      <w:r w:rsidRPr="002C0E2F">
        <w:rPr>
          <w:rFonts w:asciiTheme="minorHAnsi" w:hAnsiTheme="minorHAnsi" w:cs="Arial"/>
        </w:rPr>
        <w:t xml:space="preserve">To access the live webcast, please </w:t>
      </w:r>
      <w:bookmarkStart w:id="1" w:name="OLE_LINK3"/>
      <w:bookmarkStart w:id="2" w:name="OLE_LINK1"/>
      <w:bookmarkStart w:id="3" w:name="OLE_LINK2"/>
      <w:bookmarkEnd w:id="1"/>
      <w:bookmarkEnd w:id="2"/>
      <w:bookmarkEnd w:id="3"/>
      <w:r w:rsidRPr="002C0E2F">
        <w:rPr>
          <w:rFonts w:asciiTheme="minorHAnsi" w:hAnsiTheme="minorHAnsi" w:cs="Arial"/>
        </w:rPr>
        <w:t>visit</w:t>
      </w:r>
      <w:r w:rsidR="00217F63" w:rsidRPr="002C0E2F">
        <w:rPr>
          <w:rFonts w:asciiTheme="minorHAnsi" w:hAnsiTheme="minorHAnsi"/>
          <w:bCs/>
          <w:color w:val="FF0000"/>
        </w:rPr>
        <w:t xml:space="preserve"> </w:t>
      </w:r>
      <w:hyperlink r:id="rId8" w:history="1">
        <w:r w:rsidR="008A0879">
          <w:rPr>
            <w:rStyle w:val="Hyperlink"/>
          </w:rPr>
          <w:t>https://engage.vevent.com/rt/levistraussao~021116</w:t>
        </w:r>
      </w:hyperlink>
      <w:r w:rsidR="00607E93" w:rsidRPr="00607E93">
        <w:rPr>
          <w:bCs/>
          <w:color w:val="FF0000"/>
        </w:rPr>
        <w:t xml:space="preserve"> </w:t>
      </w:r>
      <w:r w:rsidR="009F420A" w:rsidRPr="00607E93">
        <w:rPr>
          <w:rFonts w:asciiTheme="minorHAnsi" w:hAnsiTheme="minorHAnsi" w:cs="Arial"/>
        </w:rPr>
        <w:t>or</w:t>
      </w:r>
      <w:r w:rsidR="009F420A" w:rsidRPr="002C0E2F">
        <w:rPr>
          <w:rFonts w:asciiTheme="minorHAnsi" w:hAnsiTheme="minorHAnsi" w:cs="Arial"/>
        </w:rPr>
        <w:t xml:space="preserve"> dial </w:t>
      </w:r>
      <w:r w:rsidR="00797801" w:rsidRPr="002C0E2F">
        <w:rPr>
          <w:rFonts w:asciiTheme="minorHAnsi" w:hAnsiTheme="minorHAnsi" w:cs="Arial"/>
        </w:rPr>
        <w:t>in to listen to the live call at</w:t>
      </w:r>
      <w:r w:rsidR="009938CE" w:rsidRPr="002C0E2F">
        <w:rPr>
          <w:rFonts w:asciiTheme="minorHAnsi" w:hAnsiTheme="minorHAnsi" w:cs="Arial"/>
        </w:rPr>
        <w:t>:</w:t>
      </w:r>
      <w:r w:rsidR="00E601BD" w:rsidRPr="002C0E2F">
        <w:rPr>
          <w:rFonts w:asciiTheme="minorHAnsi" w:hAnsiTheme="minorHAnsi" w:cs="Arial"/>
        </w:rPr>
        <w:t xml:space="preserve"> </w:t>
      </w:r>
      <w:r w:rsidR="00E21CB7">
        <w:rPr>
          <w:rFonts w:asciiTheme="minorHAnsi" w:hAnsiTheme="minorHAnsi" w:cs="Arial"/>
        </w:rPr>
        <w:t xml:space="preserve">+1 </w:t>
      </w:r>
      <w:r w:rsidR="00A07620" w:rsidRPr="00607E93">
        <w:rPr>
          <w:rFonts w:asciiTheme="minorHAnsi" w:hAnsiTheme="minorHAnsi" w:cs="Arial"/>
        </w:rPr>
        <w:t xml:space="preserve">800-891-4735 </w:t>
      </w:r>
      <w:r w:rsidR="00900AFE" w:rsidRPr="002C0E2F">
        <w:rPr>
          <w:rFonts w:asciiTheme="minorHAnsi" w:hAnsiTheme="minorHAnsi" w:cs="Arial"/>
        </w:rPr>
        <w:t>in the United States and Canada</w:t>
      </w:r>
      <w:r w:rsidR="00797801" w:rsidRPr="002C0E2F">
        <w:rPr>
          <w:rFonts w:asciiTheme="minorHAnsi" w:hAnsiTheme="minorHAnsi" w:cs="Arial"/>
        </w:rPr>
        <w:t xml:space="preserve"> or </w:t>
      </w:r>
      <w:r w:rsidR="009F420A" w:rsidRPr="002C0E2F">
        <w:rPr>
          <w:rFonts w:asciiTheme="minorHAnsi" w:hAnsiTheme="minorHAnsi" w:cs="Arial"/>
        </w:rPr>
        <w:t>+</w:t>
      </w:r>
      <w:r w:rsidR="00E71262">
        <w:rPr>
          <w:rFonts w:asciiTheme="minorHAnsi" w:hAnsiTheme="minorHAnsi" w:cs="Arial"/>
        </w:rPr>
        <w:t xml:space="preserve">1 </w:t>
      </w:r>
      <w:r w:rsidR="00A07620" w:rsidRPr="00607E93">
        <w:rPr>
          <w:rFonts w:asciiTheme="minorHAnsi" w:hAnsiTheme="minorHAnsi" w:cs="Arial"/>
        </w:rPr>
        <w:t xml:space="preserve">973-200-3066 </w:t>
      </w:r>
      <w:r w:rsidR="00797801" w:rsidRPr="002C0E2F">
        <w:rPr>
          <w:rFonts w:asciiTheme="minorHAnsi" w:hAnsiTheme="minorHAnsi" w:cs="Arial"/>
        </w:rPr>
        <w:t>internationally</w:t>
      </w:r>
      <w:r w:rsidR="00EA6AFE" w:rsidRPr="002C0E2F">
        <w:rPr>
          <w:rFonts w:asciiTheme="minorHAnsi" w:hAnsiTheme="minorHAnsi" w:cs="Arial"/>
        </w:rPr>
        <w:t>; I.D. No</w:t>
      </w:r>
      <w:r w:rsidR="008626DF" w:rsidRPr="002C0E2F">
        <w:rPr>
          <w:rFonts w:asciiTheme="minorHAnsi" w:hAnsiTheme="minorHAnsi" w:cs="Arial"/>
        </w:rPr>
        <w:t>.</w:t>
      </w:r>
      <w:r w:rsidR="009F420A" w:rsidRPr="002C0E2F">
        <w:rPr>
          <w:rFonts w:asciiTheme="minorHAnsi" w:hAnsiTheme="minorHAnsi" w:cs="Arial"/>
        </w:rPr>
        <w:t xml:space="preserve"> </w:t>
      </w:r>
      <w:r w:rsidR="008A0879" w:rsidRPr="008A0879">
        <w:rPr>
          <w:rFonts w:asciiTheme="minorHAnsi" w:hAnsiTheme="minorHAnsi"/>
          <w:bCs/>
        </w:rPr>
        <w:t>31527451.</w:t>
      </w:r>
    </w:p>
    <w:p w:rsidR="007A1843" w:rsidRPr="002C0E2F" w:rsidRDefault="00900AFE" w:rsidP="008A0879">
      <w:pPr>
        <w:spacing w:after="240"/>
        <w:rPr>
          <w:rFonts w:asciiTheme="minorHAnsi" w:hAnsiTheme="minorHAnsi" w:cs="Arial"/>
        </w:rPr>
      </w:pPr>
      <w:r w:rsidRPr="00B87AA3">
        <w:rPr>
          <w:rFonts w:asciiTheme="minorHAnsi" w:hAnsiTheme="minorHAnsi" w:cs="Arial"/>
        </w:rPr>
        <w:t xml:space="preserve">A </w:t>
      </w:r>
      <w:r w:rsidR="00D62227" w:rsidRPr="00B87AA3">
        <w:rPr>
          <w:rFonts w:asciiTheme="minorHAnsi" w:hAnsiTheme="minorHAnsi" w:cs="Arial"/>
        </w:rPr>
        <w:t xml:space="preserve">replay of the Webcast will be available on </w:t>
      </w:r>
      <w:hyperlink r:id="rId9" w:history="1">
        <w:r w:rsidR="0059150F" w:rsidRPr="00B87AA3">
          <w:rPr>
            <w:rStyle w:val="Hyperlink"/>
            <w:rFonts w:asciiTheme="minorHAnsi" w:hAnsiTheme="minorHAnsi" w:cs="Arial"/>
          </w:rPr>
          <w:t>http://www.levistrauss.com/investors/earnings-webcast</w:t>
        </w:r>
      </w:hyperlink>
      <w:r w:rsidR="0059150F" w:rsidRPr="00B87AA3">
        <w:rPr>
          <w:rFonts w:asciiTheme="minorHAnsi" w:hAnsiTheme="minorHAnsi" w:cs="Arial"/>
        </w:rPr>
        <w:t xml:space="preserve"> </w:t>
      </w:r>
      <w:r w:rsidRPr="00B87AA3">
        <w:rPr>
          <w:rFonts w:asciiTheme="minorHAnsi" w:hAnsiTheme="minorHAnsi" w:cs="Arial"/>
        </w:rPr>
        <w:t xml:space="preserve">within </w:t>
      </w:r>
      <w:r w:rsidR="005349DD" w:rsidRPr="00B87AA3">
        <w:rPr>
          <w:rFonts w:asciiTheme="minorHAnsi" w:hAnsiTheme="minorHAnsi" w:cs="Arial"/>
        </w:rPr>
        <w:t>two</w:t>
      </w:r>
      <w:r w:rsidRPr="00B87AA3">
        <w:rPr>
          <w:rFonts w:asciiTheme="minorHAnsi" w:hAnsiTheme="minorHAnsi" w:cs="Arial"/>
        </w:rPr>
        <w:t xml:space="preserve"> hours after the event </w:t>
      </w:r>
      <w:r w:rsidR="00D62227" w:rsidRPr="00B87AA3">
        <w:rPr>
          <w:rFonts w:asciiTheme="minorHAnsi" w:hAnsiTheme="minorHAnsi" w:cs="Arial"/>
        </w:rPr>
        <w:t xml:space="preserve">and archived on the site for one </w:t>
      </w:r>
      <w:r w:rsidR="00CC5FA5" w:rsidRPr="00B87AA3">
        <w:rPr>
          <w:rFonts w:asciiTheme="minorHAnsi" w:hAnsiTheme="minorHAnsi" w:cs="Arial"/>
        </w:rPr>
        <w:t>week</w:t>
      </w:r>
      <w:r w:rsidR="00D62227" w:rsidRPr="00B87AA3">
        <w:rPr>
          <w:rFonts w:asciiTheme="minorHAnsi" w:hAnsiTheme="minorHAnsi" w:cs="Arial"/>
        </w:rPr>
        <w:t xml:space="preserve">. A telephone replay </w:t>
      </w:r>
      <w:r w:rsidRPr="00B87AA3">
        <w:rPr>
          <w:rFonts w:asciiTheme="minorHAnsi" w:hAnsiTheme="minorHAnsi" w:cs="Arial"/>
        </w:rPr>
        <w:t>will be available</w:t>
      </w:r>
      <w:r w:rsidR="00D12617" w:rsidRPr="00B87AA3">
        <w:rPr>
          <w:rFonts w:asciiTheme="minorHAnsi" w:hAnsiTheme="minorHAnsi" w:cs="Arial"/>
        </w:rPr>
        <w:t xml:space="preserve"> through </w:t>
      </w:r>
      <w:r w:rsidR="008A0879">
        <w:rPr>
          <w:rFonts w:asciiTheme="minorHAnsi" w:hAnsiTheme="minorHAnsi" w:cs="Arial"/>
        </w:rPr>
        <w:t>February 18, 2016</w:t>
      </w:r>
      <w:r w:rsidR="00D12617" w:rsidRPr="00B87AA3">
        <w:rPr>
          <w:rFonts w:asciiTheme="minorHAnsi" w:hAnsiTheme="minorHAnsi" w:cs="Arial"/>
        </w:rPr>
        <w:t>,</w:t>
      </w:r>
      <w:r w:rsidR="00D62227" w:rsidRPr="00B87AA3">
        <w:rPr>
          <w:rFonts w:asciiTheme="minorHAnsi" w:hAnsiTheme="minorHAnsi" w:cs="Arial"/>
        </w:rPr>
        <w:t xml:space="preserve"> </w:t>
      </w:r>
      <w:r w:rsidR="00075A5A" w:rsidRPr="00B87AA3">
        <w:rPr>
          <w:rFonts w:asciiTheme="minorHAnsi" w:hAnsiTheme="minorHAnsi" w:cs="Arial"/>
        </w:rPr>
        <w:t xml:space="preserve">at </w:t>
      </w:r>
      <w:r w:rsidR="00E21CB7">
        <w:rPr>
          <w:rFonts w:asciiTheme="minorHAnsi" w:hAnsiTheme="minorHAnsi" w:cs="Arial"/>
        </w:rPr>
        <w:t xml:space="preserve">+1 </w:t>
      </w:r>
      <w:r w:rsidR="009A7E0B">
        <w:rPr>
          <w:rFonts w:asciiTheme="minorHAnsi" w:hAnsiTheme="minorHAnsi" w:cs="Arial"/>
        </w:rPr>
        <w:t xml:space="preserve">855-859-2056 </w:t>
      </w:r>
      <w:r w:rsidR="00075A5A" w:rsidRPr="00B87AA3">
        <w:rPr>
          <w:rFonts w:asciiTheme="minorHAnsi" w:hAnsiTheme="minorHAnsi" w:cs="Arial"/>
        </w:rPr>
        <w:t>in the United States and Canada or +1</w:t>
      </w:r>
      <w:r w:rsidR="006308B8" w:rsidRPr="00607E93">
        <w:rPr>
          <w:rFonts w:asciiTheme="minorHAnsi" w:hAnsiTheme="minorHAnsi" w:cs="Arial"/>
        </w:rPr>
        <w:t xml:space="preserve"> 404-537-3406 </w:t>
      </w:r>
      <w:r w:rsidR="00075A5A" w:rsidRPr="00B87AA3">
        <w:rPr>
          <w:rFonts w:asciiTheme="minorHAnsi" w:hAnsiTheme="minorHAnsi" w:cs="Arial"/>
        </w:rPr>
        <w:t xml:space="preserve">internationally; I.D. No. </w:t>
      </w:r>
      <w:r w:rsidR="008A0879" w:rsidRPr="008A0879">
        <w:rPr>
          <w:rFonts w:asciiTheme="minorHAnsi" w:hAnsiTheme="minorHAnsi"/>
          <w:bCs/>
        </w:rPr>
        <w:t>31527451</w:t>
      </w:r>
      <w:r w:rsidR="00607E93" w:rsidRPr="008A0879">
        <w:rPr>
          <w:rFonts w:asciiTheme="minorHAnsi" w:hAnsiTheme="minorHAnsi"/>
          <w:bCs/>
        </w:rPr>
        <w:t>.</w:t>
      </w:r>
    </w:p>
    <w:p w:rsidR="00FA78D2" w:rsidRPr="00B87AA3" w:rsidRDefault="00D62227" w:rsidP="00B87AA3">
      <w:pPr>
        <w:spacing w:after="240"/>
        <w:rPr>
          <w:rFonts w:asciiTheme="minorHAnsi" w:hAnsiTheme="minorHAnsi" w:cs="Arial"/>
        </w:rPr>
      </w:pPr>
      <w:r w:rsidRPr="00B87AA3">
        <w:rPr>
          <w:rFonts w:asciiTheme="minorHAnsi" w:hAnsiTheme="minorHAnsi" w:cs="Arial"/>
        </w:rPr>
        <w:t xml:space="preserve">To access the </w:t>
      </w:r>
      <w:r w:rsidR="00E71262">
        <w:rPr>
          <w:rFonts w:asciiTheme="minorHAnsi" w:hAnsiTheme="minorHAnsi" w:cs="Arial"/>
        </w:rPr>
        <w:t>company’s related press</w:t>
      </w:r>
      <w:r w:rsidRPr="00B87AA3">
        <w:rPr>
          <w:rFonts w:asciiTheme="minorHAnsi" w:hAnsiTheme="minorHAnsi" w:cs="Arial"/>
        </w:rPr>
        <w:t xml:space="preserve"> release on </w:t>
      </w:r>
      <w:r w:rsidR="008A0879">
        <w:rPr>
          <w:rFonts w:asciiTheme="minorHAnsi" w:hAnsiTheme="minorHAnsi" w:cs="Arial"/>
        </w:rPr>
        <w:t>February 11, 2016</w:t>
      </w:r>
      <w:r w:rsidR="00184DC7" w:rsidRPr="00B87AA3">
        <w:rPr>
          <w:rFonts w:asciiTheme="minorHAnsi" w:hAnsiTheme="minorHAnsi" w:cs="Arial"/>
        </w:rPr>
        <w:t>,</w:t>
      </w:r>
      <w:r w:rsidRPr="00B87AA3">
        <w:rPr>
          <w:rFonts w:asciiTheme="minorHAnsi" w:hAnsiTheme="minorHAnsi" w:cs="Arial"/>
        </w:rPr>
        <w:t xml:space="preserve"> please visit</w:t>
      </w:r>
      <w:r w:rsidR="00DE495C">
        <w:rPr>
          <w:rFonts w:asciiTheme="minorHAnsi" w:hAnsiTheme="minorHAnsi" w:cs="Arial"/>
        </w:rPr>
        <w:t>:</w:t>
      </w:r>
      <w:r w:rsidRPr="00B87AA3">
        <w:rPr>
          <w:rFonts w:asciiTheme="minorHAnsi" w:hAnsiTheme="minorHAnsi" w:cs="Arial"/>
        </w:rPr>
        <w:t xml:space="preserve"> </w:t>
      </w:r>
      <w:hyperlink r:id="rId10" w:history="1">
        <w:r w:rsidRPr="00B87AA3">
          <w:rPr>
            <w:rStyle w:val="Hyperlink"/>
            <w:rFonts w:asciiTheme="minorHAnsi" w:hAnsiTheme="minorHAnsi" w:cs="Arial"/>
          </w:rPr>
          <w:t>http://www.levistrauss.com/news/press-releases</w:t>
        </w:r>
      </w:hyperlink>
      <w:r w:rsidRPr="00B87AA3">
        <w:rPr>
          <w:rFonts w:asciiTheme="minorHAnsi" w:hAnsiTheme="minorHAnsi" w:cs="Arial"/>
        </w:rPr>
        <w:t>.</w:t>
      </w:r>
    </w:p>
    <w:p w:rsidR="00B87AA3" w:rsidRPr="00B87AA3" w:rsidRDefault="00B87AA3" w:rsidP="00B87AA3">
      <w:pPr>
        <w:pStyle w:val="3PressReleaseBodyText"/>
        <w:rPr>
          <w:b/>
          <w:bCs/>
          <w:lang w:val="en"/>
        </w:rPr>
      </w:pPr>
      <w:r w:rsidRPr="00B87AA3">
        <w:rPr>
          <w:b/>
        </w:rPr>
        <w:t>A</w:t>
      </w:r>
      <w:r w:rsidRPr="00B87AA3">
        <w:rPr>
          <w:b/>
          <w:bCs/>
          <w:lang w:val="en"/>
        </w:rPr>
        <w:t>bout Levi Strauss &amp; Co.</w:t>
      </w:r>
    </w:p>
    <w:p w:rsidR="00A810BB" w:rsidRPr="005350CB" w:rsidRDefault="005350CB" w:rsidP="005350CB">
      <w:pPr>
        <w:autoSpaceDE w:val="0"/>
        <w:autoSpaceDN w:val="0"/>
        <w:adjustRightInd w:val="0"/>
        <w:rPr>
          <w:rFonts w:asciiTheme="minorHAnsi" w:hAnsiTheme="minorHAnsi" w:cs="Arial"/>
        </w:rPr>
      </w:pPr>
      <w:r w:rsidRPr="005350CB">
        <w:rPr>
          <w:rFonts w:asciiTheme="minorHAnsi" w:hAnsiTheme="minorHAnsi" w:cs="Arial"/>
        </w:rPr>
        <w:t>Levi Strauss &amp; Co. is one of the world's largest brand-name apparel companies and a global l</w:t>
      </w:r>
      <w:r>
        <w:rPr>
          <w:rFonts w:asciiTheme="minorHAnsi" w:hAnsiTheme="minorHAnsi" w:cs="Arial"/>
        </w:rPr>
        <w:t xml:space="preserve">eader in </w:t>
      </w:r>
      <w:proofErr w:type="spellStart"/>
      <w:r>
        <w:rPr>
          <w:rFonts w:asciiTheme="minorHAnsi" w:hAnsiTheme="minorHAnsi" w:cs="Arial"/>
        </w:rPr>
        <w:t>jeanswear</w:t>
      </w:r>
      <w:proofErr w:type="spellEnd"/>
      <w:r>
        <w:rPr>
          <w:rFonts w:asciiTheme="minorHAnsi" w:hAnsiTheme="minorHAnsi" w:cs="Arial"/>
        </w:rPr>
        <w:t xml:space="preserve">. The company </w:t>
      </w:r>
      <w:r w:rsidRPr="005350CB">
        <w:rPr>
          <w:rFonts w:asciiTheme="minorHAnsi" w:hAnsiTheme="minorHAnsi" w:cs="Arial"/>
        </w:rPr>
        <w:t>designs</w:t>
      </w:r>
      <w:r w:rsidR="00065559">
        <w:rPr>
          <w:rFonts w:asciiTheme="minorHAnsi" w:hAnsiTheme="minorHAnsi" w:cs="Arial"/>
        </w:rPr>
        <w:t>,</w:t>
      </w:r>
      <w:r w:rsidR="004B58AE">
        <w:rPr>
          <w:rFonts w:asciiTheme="minorHAnsi" w:hAnsiTheme="minorHAnsi" w:cs="Arial"/>
        </w:rPr>
        <w:t xml:space="preserve"> </w:t>
      </w:r>
      <w:r w:rsidRPr="005350CB">
        <w:rPr>
          <w:rFonts w:asciiTheme="minorHAnsi" w:hAnsiTheme="minorHAnsi" w:cs="Arial"/>
        </w:rPr>
        <w:t>markets</w:t>
      </w:r>
      <w:r w:rsidR="00065559">
        <w:rPr>
          <w:rFonts w:asciiTheme="minorHAnsi" w:hAnsiTheme="minorHAnsi" w:cs="Arial"/>
        </w:rPr>
        <w:t xml:space="preserve"> and sells</w:t>
      </w:r>
      <w:r w:rsidRPr="005350CB">
        <w:rPr>
          <w:rFonts w:asciiTheme="minorHAnsi" w:hAnsiTheme="minorHAnsi" w:cs="Arial"/>
        </w:rPr>
        <w:t xml:space="preserve"> jeans, casual wear and related accessories for men, women and children under the Levi's®, Dockers®</w:t>
      </w:r>
      <w:r>
        <w:rPr>
          <w:rFonts w:asciiTheme="minorHAnsi" w:hAnsiTheme="minorHAnsi" w:cs="Arial"/>
        </w:rPr>
        <w:t xml:space="preserve">, </w:t>
      </w:r>
      <w:r w:rsidRPr="005350CB">
        <w:rPr>
          <w:rFonts w:asciiTheme="minorHAnsi" w:hAnsiTheme="minorHAnsi" w:cs="Arial"/>
        </w:rPr>
        <w:t xml:space="preserve">Signature by Levi Strauss &amp; Co.™, and Denizen® brands. Its products are sold in more than </w:t>
      </w:r>
      <w:r>
        <w:rPr>
          <w:rFonts w:asciiTheme="minorHAnsi" w:hAnsiTheme="minorHAnsi" w:cs="Arial"/>
        </w:rPr>
        <w:t xml:space="preserve">110 countries worldwide through </w:t>
      </w:r>
      <w:r w:rsidRPr="005350CB">
        <w:rPr>
          <w:rFonts w:asciiTheme="minorHAnsi" w:hAnsiTheme="minorHAnsi" w:cs="Arial"/>
        </w:rPr>
        <w:t>a combination of chain retailers, department stores, online sites, and a global footprint of approx</w:t>
      </w:r>
      <w:r>
        <w:rPr>
          <w:rFonts w:asciiTheme="minorHAnsi" w:hAnsiTheme="minorHAnsi" w:cs="Arial"/>
        </w:rPr>
        <w:t xml:space="preserve">imately 2,700 retail stores and </w:t>
      </w:r>
      <w:r w:rsidRPr="005350CB">
        <w:rPr>
          <w:rFonts w:asciiTheme="minorHAnsi" w:hAnsiTheme="minorHAnsi" w:cs="Arial"/>
        </w:rPr>
        <w:t xml:space="preserve">shop-in-shops. Levi Strauss &amp; Co.'s reported fiscal 2014 net revenues were $4.8 billion. For more information, go to </w:t>
      </w:r>
      <w:hyperlink r:id="rId11" w:history="1">
        <w:r w:rsidRPr="005350CB">
          <w:rPr>
            <w:rStyle w:val="Hyperlink"/>
            <w:rFonts w:asciiTheme="minorHAnsi" w:hAnsiTheme="minorHAnsi" w:cs="Arial"/>
          </w:rPr>
          <w:t>http://levistrauss.com</w:t>
        </w:r>
      </w:hyperlink>
      <w:r>
        <w:rPr>
          <w:rFonts w:asciiTheme="minorHAnsi" w:hAnsiTheme="minorHAnsi" w:cs="Arial"/>
        </w:rPr>
        <w:t>.</w:t>
      </w:r>
    </w:p>
    <w:sectPr w:rsidR="00A810BB" w:rsidRPr="005350CB" w:rsidSect="00B95D20">
      <w:footerReference w:type="default" r:id="rId12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639" w:rsidRDefault="002B7639" w:rsidP="00B87AA3">
      <w:r>
        <w:separator/>
      </w:r>
    </w:p>
  </w:endnote>
  <w:endnote w:type="continuationSeparator" w:id="0">
    <w:p w:rsidR="002B7639" w:rsidRDefault="002B7639" w:rsidP="00B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A3" w:rsidRDefault="00B87AA3" w:rsidP="00B87AA3">
    <w:pPr>
      <w:pStyle w:val="Footer"/>
      <w:ind w:left="1080"/>
    </w:pPr>
    <w:r>
      <w:rPr>
        <w:noProof/>
      </w:rPr>
      <w:drawing>
        <wp:inline distT="0" distB="0" distL="0" distR="0" wp14:anchorId="1080EA51" wp14:editId="3CA9EEB5">
          <wp:extent cx="5782945" cy="30635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vage_stitch_logo_lockup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2945" cy="306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7AA3" w:rsidRDefault="00B87AA3">
    <w:pPr>
      <w:pStyle w:val="Footer"/>
    </w:pPr>
  </w:p>
  <w:p w:rsidR="00B87AA3" w:rsidRDefault="00B87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639" w:rsidRDefault="002B7639" w:rsidP="00B87AA3">
      <w:r>
        <w:separator/>
      </w:r>
    </w:p>
  </w:footnote>
  <w:footnote w:type="continuationSeparator" w:id="0">
    <w:p w:rsidR="002B7639" w:rsidRDefault="002B7639" w:rsidP="00B87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27"/>
    <w:rsid w:val="00001313"/>
    <w:rsid w:val="00002CC9"/>
    <w:rsid w:val="00046371"/>
    <w:rsid w:val="00061E54"/>
    <w:rsid w:val="00065559"/>
    <w:rsid w:val="00067E78"/>
    <w:rsid w:val="00072A54"/>
    <w:rsid w:val="00075A5A"/>
    <w:rsid w:val="000A1ED4"/>
    <w:rsid w:val="000A345A"/>
    <w:rsid w:val="000A38F2"/>
    <w:rsid w:val="000B2033"/>
    <w:rsid w:val="000D60A2"/>
    <w:rsid w:val="000E10E4"/>
    <w:rsid w:val="000E31FB"/>
    <w:rsid w:val="00135E4C"/>
    <w:rsid w:val="0014069D"/>
    <w:rsid w:val="00170B7A"/>
    <w:rsid w:val="00170D64"/>
    <w:rsid w:val="0017341C"/>
    <w:rsid w:val="00184DC7"/>
    <w:rsid w:val="00190ACC"/>
    <w:rsid w:val="001A7999"/>
    <w:rsid w:val="001B160A"/>
    <w:rsid w:val="001B45E2"/>
    <w:rsid w:val="001C427A"/>
    <w:rsid w:val="001C4B01"/>
    <w:rsid w:val="001E1172"/>
    <w:rsid w:val="001E1C41"/>
    <w:rsid w:val="001E4A30"/>
    <w:rsid w:val="00217F63"/>
    <w:rsid w:val="00226D48"/>
    <w:rsid w:val="002600F0"/>
    <w:rsid w:val="002700A1"/>
    <w:rsid w:val="00270D95"/>
    <w:rsid w:val="00291332"/>
    <w:rsid w:val="002A36F1"/>
    <w:rsid w:val="002A787F"/>
    <w:rsid w:val="002B2F4D"/>
    <w:rsid w:val="002B7639"/>
    <w:rsid w:val="002C0E2F"/>
    <w:rsid w:val="002C2322"/>
    <w:rsid w:val="002D0E86"/>
    <w:rsid w:val="00371FCF"/>
    <w:rsid w:val="0037292F"/>
    <w:rsid w:val="003974D8"/>
    <w:rsid w:val="003A2CDD"/>
    <w:rsid w:val="003D1351"/>
    <w:rsid w:val="003D3B28"/>
    <w:rsid w:val="003D4C2F"/>
    <w:rsid w:val="003D79CA"/>
    <w:rsid w:val="003F0801"/>
    <w:rsid w:val="003F2BCF"/>
    <w:rsid w:val="003F57D6"/>
    <w:rsid w:val="004033F3"/>
    <w:rsid w:val="00447CB4"/>
    <w:rsid w:val="00455F71"/>
    <w:rsid w:val="00470D1D"/>
    <w:rsid w:val="00476B3F"/>
    <w:rsid w:val="00477DF1"/>
    <w:rsid w:val="00493BCF"/>
    <w:rsid w:val="004B2AE8"/>
    <w:rsid w:val="004B58AE"/>
    <w:rsid w:val="004C56AC"/>
    <w:rsid w:val="004D028F"/>
    <w:rsid w:val="004D4F66"/>
    <w:rsid w:val="004F35D4"/>
    <w:rsid w:val="00511A0C"/>
    <w:rsid w:val="005278B2"/>
    <w:rsid w:val="005349DD"/>
    <w:rsid w:val="005350CB"/>
    <w:rsid w:val="00555057"/>
    <w:rsid w:val="00585B35"/>
    <w:rsid w:val="0059150F"/>
    <w:rsid w:val="005956F0"/>
    <w:rsid w:val="005E05C1"/>
    <w:rsid w:val="005E6E9C"/>
    <w:rsid w:val="005F3172"/>
    <w:rsid w:val="005F7B54"/>
    <w:rsid w:val="00603F9D"/>
    <w:rsid w:val="00607E93"/>
    <w:rsid w:val="00617A83"/>
    <w:rsid w:val="006255AD"/>
    <w:rsid w:val="006308B8"/>
    <w:rsid w:val="00631852"/>
    <w:rsid w:val="00644A76"/>
    <w:rsid w:val="006712C3"/>
    <w:rsid w:val="006E4CF3"/>
    <w:rsid w:val="0072309A"/>
    <w:rsid w:val="00732411"/>
    <w:rsid w:val="00751DBB"/>
    <w:rsid w:val="0076618B"/>
    <w:rsid w:val="007675F5"/>
    <w:rsid w:val="00797801"/>
    <w:rsid w:val="007A1843"/>
    <w:rsid w:val="007B0CF4"/>
    <w:rsid w:val="007E2240"/>
    <w:rsid w:val="007E2468"/>
    <w:rsid w:val="007E73FB"/>
    <w:rsid w:val="007E7F6B"/>
    <w:rsid w:val="0080317C"/>
    <w:rsid w:val="00822055"/>
    <w:rsid w:val="008258A2"/>
    <w:rsid w:val="00836804"/>
    <w:rsid w:val="00862228"/>
    <w:rsid w:val="008626DF"/>
    <w:rsid w:val="0088002B"/>
    <w:rsid w:val="00884D92"/>
    <w:rsid w:val="008A0879"/>
    <w:rsid w:val="008F1E6A"/>
    <w:rsid w:val="00900AFE"/>
    <w:rsid w:val="00905C67"/>
    <w:rsid w:val="00922E39"/>
    <w:rsid w:val="00933B03"/>
    <w:rsid w:val="009938CE"/>
    <w:rsid w:val="009A3DE9"/>
    <w:rsid w:val="009A7E0B"/>
    <w:rsid w:val="009E0A57"/>
    <w:rsid w:val="009F335E"/>
    <w:rsid w:val="009F420A"/>
    <w:rsid w:val="00A00452"/>
    <w:rsid w:val="00A07620"/>
    <w:rsid w:val="00A6066A"/>
    <w:rsid w:val="00A635CA"/>
    <w:rsid w:val="00A67915"/>
    <w:rsid w:val="00A810BB"/>
    <w:rsid w:val="00A9029B"/>
    <w:rsid w:val="00A96CEC"/>
    <w:rsid w:val="00AC0E49"/>
    <w:rsid w:val="00AE74EA"/>
    <w:rsid w:val="00AF0CA7"/>
    <w:rsid w:val="00AF0FA3"/>
    <w:rsid w:val="00B0020B"/>
    <w:rsid w:val="00B20C55"/>
    <w:rsid w:val="00B80DCF"/>
    <w:rsid w:val="00B83728"/>
    <w:rsid w:val="00B86842"/>
    <w:rsid w:val="00B87AA3"/>
    <w:rsid w:val="00B90802"/>
    <w:rsid w:val="00B95D20"/>
    <w:rsid w:val="00BA447D"/>
    <w:rsid w:val="00BE2996"/>
    <w:rsid w:val="00C4162C"/>
    <w:rsid w:val="00C47936"/>
    <w:rsid w:val="00C57922"/>
    <w:rsid w:val="00C71DA9"/>
    <w:rsid w:val="00CC264B"/>
    <w:rsid w:val="00CC5FA5"/>
    <w:rsid w:val="00D12617"/>
    <w:rsid w:val="00D16642"/>
    <w:rsid w:val="00D33F9E"/>
    <w:rsid w:val="00D62227"/>
    <w:rsid w:val="00D71B6E"/>
    <w:rsid w:val="00D80D9E"/>
    <w:rsid w:val="00DB05E9"/>
    <w:rsid w:val="00DC0B9A"/>
    <w:rsid w:val="00DC3228"/>
    <w:rsid w:val="00DE018C"/>
    <w:rsid w:val="00DE495C"/>
    <w:rsid w:val="00DE6672"/>
    <w:rsid w:val="00E12740"/>
    <w:rsid w:val="00E12C38"/>
    <w:rsid w:val="00E15678"/>
    <w:rsid w:val="00E21CB7"/>
    <w:rsid w:val="00E25EA4"/>
    <w:rsid w:val="00E40B8E"/>
    <w:rsid w:val="00E559D0"/>
    <w:rsid w:val="00E601BD"/>
    <w:rsid w:val="00E63967"/>
    <w:rsid w:val="00E71262"/>
    <w:rsid w:val="00E76654"/>
    <w:rsid w:val="00E77BC5"/>
    <w:rsid w:val="00E969F8"/>
    <w:rsid w:val="00EA6AFE"/>
    <w:rsid w:val="00EE6491"/>
    <w:rsid w:val="00F07D15"/>
    <w:rsid w:val="00F126D0"/>
    <w:rsid w:val="00F15DCB"/>
    <w:rsid w:val="00F16BB1"/>
    <w:rsid w:val="00F352D2"/>
    <w:rsid w:val="00F409BB"/>
    <w:rsid w:val="00F55528"/>
    <w:rsid w:val="00F6124D"/>
    <w:rsid w:val="00F62916"/>
    <w:rsid w:val="00F62E04"/>
    <w:rsid w:val="00F751E4"/>
    <w:rsid w:val="00F7612F"/>
    <w:rsid w:val="00F975BC"/>
    <w:rsid w:val="00FA78D2"/>
    <w:rsid w:val="00FD37C2"/>
    <w:rsid w:val="00F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D6BB8A-789C-4C37-AE1B-62424E8E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22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62227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D62227"/>
    <w:pPr>
      <w:overflowPunct w:val="0"/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62227"/>
    <w:rPr>
      <w:rFonts w:ascii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6222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F317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71B6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D71B6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C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C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51D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1D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B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D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BB"/>
    <w:rPr>
      <w:rFonts w:ascii="Calibri" w:hAnsi="Calibri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A78D2"/>
    <w:rPr>
      <w:i/>
      <w:iCs/>
    </w:rPr>
  </w:style>
  <w:style w:type="paragraph" w:customStyle="1" w:styleId="3PressReleaseBodyText">
    <w:name w:val="3 Press Release Body Text"/>
    <w:basedOn w:val="Normal"/>
    <w:link w:val="3PressReleaseBodyTextChar"/>
    <w:qFormat/>
    <w:rsid w:val="00B87AA3"/>
    <w:pPr>
      <w:overflowPunct w:val="0"/>
      <w:autoSpaceDE w:val="0"/>
      <w:autoSpaceDN w:val="0"/>
      <w:adjustRightInd w:val="0"/>
      <w:spacing w:after="240"/>
      <w:textAlignment w:val="baseline"/>
    </w:pPr>
    <w:rPr>
      <w:rFonts w:asciiTheme="minorHAnsi" w:eastAsia="Times New Roman" w:hAnsiTheme="minorHAnsi" w:cs="Arial"/>
    </w:rPr>
  </w:style>
  <w:style w:type="character" w:customStyle="1" w:styleId="3PressReleaseBodyTextChar">
    <w:name w:val="3 Press Release Body Text Char"/>
    <w:basedOn w:val="DefaultParagraphFont"/>
    <w:link w:val="3PressReleaseBodyText"/>
    <w:rsid w:val="00B87AA3"/>
    <w:rPr>
      <w:rFonts w:eastAsia="Times New Roman" w:cs="Arial"/>
    </w:rPr>
  </w:style>
  <w:style w:type="paragraph" w:styleId="Footer">
    <w:name w:val="footer"/>
    <w:basedOn w:val="Normal"/>
    <w:link w:val="FooterChar"/>
    <w:uiPriority w:val="99"/>
    <w:unhideWhenUsed/>
    <w:rsid w:val="00B87A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AA3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age.vevent.com/rt/levistraussao~0211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rense1\Documents\Corporate%20Affairs\Financial%20Communications\Earnings\Q4%20FY15\newsmediarequests@levi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estor-relations@levi.com" TargetMode="External"/><Relationship Id="rId11" Type="http://schemas.openxmlformats.org/officeDocument/2006/relationships/hyperlink" Target="http://levistrauss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levistrauss.com/news/press-releas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vistrauss.com/investors/earnings-webcas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Levi Strauss &amp; Co.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9marub7</dc:creator>
  <cp:lastModifiedBy>amanda livingston</cp:lastModifiedBy>
  <cp:revision>2</cp:revision>
  <cp:lastPrinted>2016-02-03T22:58:00Z</cp:lastPrinted>
  <dcterms:created xsi:type="dcterms:W3CDTF">2016-02-03T23:34:00Z</dcterms:created>
  <dcterms:modified xsi:type="dcterms:W3CDTF">2016-02-03T23:34:00Z</dcterms:modified>
</cp:coreProperties>
</file>